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1c215a10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c947bf1b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b68fd07f14edb" /><Relationship Type="http://schemas.openxmlformats.org/officeDocument/2006/relationships/numbering" Target="/word/numbering.xml" Id="R3ef4db551e8e4c9a" /><Relationship Type="http://schemas.openxmlformats.org/officeDocument/2006/relationships/settings" Target="/word/settings.xml" Id="Rd6cf2d53f36a4cad" /><Relationship Type="http://schemas.openxmlformats.org/officeDocument/2006/relationships/image" Target="/word/media/4b7f4f5a-34bb-4d75-b9d6-f2c124b3ba3f.png" Id="R6c92c947bf1b45f2" /></Relationships>
</file>