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fb87f2282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f62f7ae53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Sheldonville,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b9dfcc42c4840" /><Relationship Type="http://schemas.openxmlformats.org/officeDocument/2006/relationships/numbering" Target="/word/numbering.xml" Id="R0ce77e53099b40a4" /><Relationship Type="http://schemas.openxmlformats.org/officeDocument/2006/relationships/settings" Target="/word/settings.xml" Id="Rd45a169536654a92" /><Relationship Type="http://schemas.openxmlformats.org/officeDocument/2006/relationships/image" Target="/word/media/cab26ed7-6ffc-4ee0-8d82-712fc39804c3.png" Id="R7daf62f7ae5344e8" /></Relationships>
</file>