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e48dea0f3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afa39361e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 Point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e2947da9345dd" /><Relationship Type="http://schemas.openxmlformats.org/officeDocument/2006/relationships/numbering" Target="/word/numbering.xml" Id="R877254ccb0ee4629" /><Relationship Type="http://schemas.openxmlformats.org/officeDocument/2006/relationships/settings" Target="/word/settings.xml" Id="Re1dc2a1ae1e44b5b" /><Relationship Type="http://schemas.openxmlformats.org/officeDocument/2006/relationships/image" Target="/word/media/527c846e-7c96-43fa-b365-24c17753c18b.png" Id="R676afa39361e4761" /></Relationships>
</file>