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e5b33a464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826023cc4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Shelor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281d68b6144d2" /><Relationship Type="http://schemas.openxmlformats.org/officeDocument/2006/relationships/numbering" Target="/word/numbering.xml" Id="Racf2275341e24c82" /><Relationship Type="http://schemas.openxmlformats.org/officeDocument/2006/relationships/settings" Target="/word/settings.xml" Id="Rb8816027fe944890" /><Relationship Type="http://schemas.openxmlformats.org/officeDocument/2006/relationships/image" Target="/word/media/4589b031-db30-46a8-9885-d716277bd2b1.png" Id="Redb826023cc44eef" /></Relationships>
</file>