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aec86575c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7e421443e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 Park,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490b4fe9f4e64" /><Relationship Type="http://schemas.openxmlformats.org/officeDocument/2006/relationships/numbering" Target="/word/numbering.xml" Id="R1673670925b84a39" /><Relationship Type="http://schemas.openxmlformats.org/officeDocument/2006/relationships/settings" Target="/word/settings.xml" Id="R0323122df9da45ad" /><Relationship Type="http://schemas.openxmlformats.org/officeDocument/2006/relationships/image" Target="/word/media/e10fa868-ecde-494c-b70f-ec0210799c9c.png" Id="Rabf7e421443e412f" /></Relationships>
</file>