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a9d8bdc90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a980c44e8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Retreat,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a7a8d4e7049e7" /><Relationship Type="http://schemas.openxmlformats.org/officeDocument/2006/relationships/numbering" Target="/word/numbering.xml" Id="Rf38665a09eda4152" /><Relationship Type="http://schemas.openxmlformats.org/officeDocument/2006/relationships/settings" Target="/word/settings.xml" Id="R0054a16520424ca7" /><Relationship Type="http://schemas.openxmlformats.org/officeDocument/2006/relationships/image" Target="/word/media/e1ceece5-5507-4ad4-95a3-885a9fc02ca0.png" Id="R0a5a980c44e8442a" /></Relationships>
</file>