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388a4e19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6c345d4ed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Shenorock,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ef21222b54f08" /><Relationship Type="http://schemas.openxmlformats.org/officeDocument/2006/relationships/numbering" Target="/word/numbering.xml" Id="Rb51ca4febd9b454f" /><Relationship Type="http://schemas.openxmlformats.org/officeDocument/2006/relationships/settings" Target="/word/settings.xml" Id="Rb2ccba2b3e174549" /><Relationship Type="http://schemas.openxmlformats.org/officeDocument/2006/relationships/image" Target="/word/media/6579be6d-c2b7-48e8-a068-3a2891c44128.png" Id="R6fc6c345d4ed4f25" /></Relationships>
</file>