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ac4cd9378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322b1b4c2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Sheppard,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7ff15fe1b14d6c" /><Relationship Type="http://schemas.openxmlformats.org/officeDocument/2006/relationships/numbering" Target="/word/numbering.xml" Id="R71b4e04efdc74b5f" /><Relationship Type="http://schemas.openxmlformats.org/officeDocument/2006/relationships/settings" Target="/word/settings.xml" Id="R1e66e7baa2f04324" /><Relationship Type="http://schemas.openxmlformats.org/officeDocument/2006/relationships/image" Target="/word/media/3ffbab73-a4d9-4f29-8eff-f07ff3a9d0a6.png" Id="R275322b1b4c24f63" /></Relationships>
</file>