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5cc27495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c2806c177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Sheraton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1482bb26a4387" /><Relationship Type="http://schemas.openxmlformats.org/officeDocument/2006/relationships/numbering" Target="/word/numbering.xml" Id="R3437ca4d5b6c49b2" /><Relationship Type="http://schemas.openxmlformats.org/officeDocument/2006/relationships/settings" Target="/word/settings.xml" Id="R0cb49839354143ef" /><Relationship Type="http://schemas.openxmlformats.org/officeDocument/2006/relationships/image" Target="/word/media/d22381ba-2d27-496c-bef9-9b3ad5869dda.png" Id="R76ac2806c1774fb4" /></Relationships>
</file>