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25a48a8d3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b9121350f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Sherton Heights,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d238567b64b72" /><Relationship Type="http://schemas.openxmlformats.org/officeDocument/2006/relationships/numbering" Target="/word/numbering.xml" Id="R560b50b449014e7c" /><Relationship Type="http://schemas.openxmlformats.org/officeDocument/2006/relationships/settings" Target="/word/settings.xml" Id="R6b6a74b153644c5d" /><Relationship Type="http://schemas.openxmlformats.org/officeDocument/2006/relationships/image" Target="/word/media/71461b72-4e8e-493b-a86b-6b1abb6097d0.png" Id="R734b9121350f4475" /></Relationships>
</file>