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8525f0d7a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90e1ff79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96e50715b4563" /><Relationship Type="http://schemas.openxmlformats.org/officeDocument/2006/relationships/numbering" Target="/word/numbering.xml" Id="R11f1894c509a40b4" /><Relationship Type="http://schemas.openxmlformats.org/officeDocument/2006/relationships/settings" Target="/word/settings.xml" Id="Rf4233007568e4a0f" /><Relationship Type="http://schemas.openxmlformats.org/officeDocument/2006/relationships/image" Target="/word/media/668e967b-1e99-48d6-a875-12590c08ddb5.png" Id="R4e290e1ff79d4897" /></Relationships>
</file>