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70b3c6f86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fae66ba19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Shibleys Point,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61b8c5a354eea" /><Relationship Type="http://schemas.openxmlformats.org/officeDocument/2006/relationships/numbering" Target="/word/numbering.xml" Id="Rff70ac90e0ee4a69" /><Relationship Type="http://schemas.openxmlformats.org/officeDocument/2006/relationships/settings" Target="/word/settings.xml" Id="Rb60959c7e67f4f76" /><Relationship Type="http://schemas.openxmlformats.org/officeDocument/2006/relationships/image" Target="/word/media/0e2713f4-7028-41fe-95c8-55717ec7663e.png" Id="Rb40fae66ba19435e" /></Relationships>
</file>