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f5ab65b85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371b4663d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Shingiss,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4074d42ec4a0c" /><Relationship Type="http://schemas.openxmlformats.org/officeDocument/2006/relationships/numbering" Target="/word/numbering.xml" Id="R23512abed19b43c1" /><Relationship Type="http://schemas.openxmlformats.org/officeDocument/2006/relationships/settings" Target="/word/settings.xml" Id="Rf9b6f226c88c4229" /><Relationship Type="http://schemas.openxmlformats.org/officeDocument/2006/relationships/image" Target="/word/media/c04e76e5-6eaf-4f4e-926c-c8c3c7631a6e.png" Id="R032371b4663d4af1" /></Relationships>
</file>