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54bf25ca7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b0a4bf11b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Shinnecock,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4e5702cde4c4e" /><Relationship Type="http://schemas.openxmlformats.org/officeDocument/2006/relationships/numbering" Target="/word/numbering.xml" Id="Raccc652bd1614f39" /><Relationship Type="http://schemas.openxmlformats.org/officeDocument/2006/relationships/settings" Target="/word/settings.xml" Id="Raf3b7330a2f04ea3" /><Relationship Type="http://schemas.openxmlformats.org/officeDocument/2006/relationships/image" Target="/word/media/9c795860-5c86-4de1-b88a-9a908175c1be.png" Id="Re4bb0a4bf11b4e27" /></Relationships>
</file>