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b28f84b6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0e4caa1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1a7d973a84e60" /><Relationship Type="http://schemas.openxmlformats.org/officeDocument/2006/relationships/numbering" Target="/word/numbering.xml" Id="Raa4ae70a7def4f77" /><Relationship Type="http://schemas.openxmlformats.org/officeDocument/2006/relationships/settings" Target="/word/settings.xml" Id="R379d1d3d47dd47ee" /><Relationship Type="http://schemas.openxmlformats.org/officeDocument/2006/relationships/image" Target="/word/media/50c22d8e-b9f2-4769-abb7-073be074d85e.png" Id="R09310e4caa1e4e11" /></Relationships>
</file>