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a0231ff6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28347d3e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Shipping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4c8e7597431b" /><Relationship Type="http://schemas.openxmlformats.org/officeDocument/2006/relationships/numbering" Target="/word/numbering.xml" Id="R6d347d6abf944132" /><Relationship Type="http://schemas.openxmlformats.org/officeDocument/2006/relationships/settings" Target="/word/settings.xml" Id="R70752697d66b49ea" /><Relationship Type="http://schemas.openxmlformats.org/officeDocument/2006/relationships/image" Target="/word/media/c2339a9a-d8c5-4e6b-89a6-68d69ac88fd0.png" Id="Rede28347d3e146f1" /></Relationships>
</file>