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e6fbc5c4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5ac7a855f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Tract,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b09874e2e42c7" /><Relationship Type="http://schemas.openxmlformats.org/officeDocument/2006/relationships/numbering" Target="/word/numbering.xml" Id="Rf67a8c8bb3ba4491" /><Relationship Type="http://schemas.openxmlformats.org/officeDocument/2006/relationships/settings" Target="/word/settings.xml" Id="Re4840cba55834e9e" /><Relationship Type="http://schemas.openxmlformats.org/officeDocument/2006/relationships/image" Target="/word/media/bdb37c77-1acb-44a9-83b1-b7a3b8e7ffc5.png" Id="R78e5ac7a855f453b" /></Relationships>
</file>