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a4b505ba374f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4603701bc84c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Siasconset,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a3912d92834f08" /><Relationship Type="http://schemas.openxmlformats.org/officeDocument/2006/relationships/numbering" Target="/word/numbering.xml" Id="R6a6eef059f814393" /><Relationship Type="http://schemas.openxmlformats.org/officeDocument/2006/relationships/settings" Target="/word/settings.xml" Id="R26b25ad6010b42b3" /><Relationship Type="http://schemas.openxmlformats.org/officeDocument/2006/relationships/image" Target="/word/media/8a384b89-0548-4fd8-8c50-a37ec3083ec8.png" Id="Rdd4603701bc84c1d" /></Relationships>
</file>