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004107da5245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55c5a65d6d40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Sibley Estates East,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43135cbc4d436c" /><Relationship Type="http://schemas.openxmlformats.org/officeDocument/2006/relationships/numbering" Target="/word/numbering.xml" Id="R7b3e00bbd45f4475" /><Relationship Type="http://schemas.openxmlformats.org/officeDocument/2006/relationships/settings" Target="/word/settings.xml" Id="R53a8d9f3d267442a" /><Relationship Type="http://schemas.openxmlformats.org/officeDocument/2006/relationships/image" Target="/word/media/125f0a08-961c-47c2-8b49-b85575e69433.png" Id="Ra755c5a65d6d4033" /></Relationships>
</file>