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4797fda1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07d6d07bd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6f38747cc46ec" /><Relationship Type="http://schemas.openxmlformats.org/officeDocument/2006/relationships/numbering" Target="/word/numbering.xml" Id="R88bdfc85129e446a" /><Relationship Type="http://schemas.openxmlformats.org/officeDocument/2006/relationships/settings" Target="/word/settings.xml" Id="R9e09658876244252" /><Relationship Type="http://schemas.openxmlformats.org/officeDocument/2006/relationships/image" Target="/word/media/0f700cb5-74e2-43da-982a-26fb7a195282.png" Id="R5f607d6d07bd4d60" /></Relationships>
</file>