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ceb282df84a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d65cf34d545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Siesta Village,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d3c996c8404556" /><Relationship Type="http://schemas.openxmlformats.org/officeDocument/2006/relationships/numbering" Target="/word/numbering.xml" Id="Rd7c5b27f2fac4c51" /><Relationship Type="http://schemas.openxmlformats.org/officeDocument/2006/relationships/settings" Target="/word/settings.xml" Id="R55d838d2174042b9" /><Relationship Type="http://schemas.openxmlformats.org/officeDocument/2006/relationships/image" Target="/word/media/d17dcc8d-4fbc-4186-82b6-bdaa58b50ea8.png" Id="Ra8cd65cf34d5454d" /></Relationships>
</file>