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ceb2f4caf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5b374f0e4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Silvana Terraces,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a61210ec941de" /><Relationship Type="http://schemas.openxmlformats.org/officeDocument/2006/relationships/numbering" Target="/word/numbering.xml" Id="Rb7a1199e9b004fa0" /><Relationship Type="http://schemas.openxmlformats.org/officeDocument/2006/relationships/settings" Target="/word/settings.xml" Id="Rbc5f6fc47e134d8a" /><Relationship Type="http://schemas.openxmlformats.org/officeDocument/2006/relationships/image" Target="/word/media/f06a81fb-d3f9-46b0-9de0-9e767f435851.png" Id="R5d65b374f0e445c4" /></Relationships>
</file>