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bd6c1c414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b8894f65e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Silverbrook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ea9e067bb4a6f" /><Relationship Type="http://schemas.openxmlformats.org/officeDocument/2006/relationships/numbering" Target="/word/numbering.xml" Id="R3ef82ea86d3b4a3a" /><Relationship Type="http://schemas.openxmlformats.org/officeDocument/2006/relationships/settings" Target="/word/settings.xml" Id="R436910776f6d4bc0" /><Relationship Type="http://schemas.openxmlformats.org/officeDocument/2006/relationships/image" Target="/word/media/3ca9d26d-04d2-44ac-a1b9-8f445068978c.png" Id="Rc3eb8894f65e465f" /></Relationships>
</file>