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0bd1244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f9fd92f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5e86dee94f38" /><Relationship Type="http://schemas.openxmlformats.org/officeDocument/2006/relationships/numbering" Target="/word/numbering.xml" Id="R2e0c73e97543447d" /><Relationship Type="http://schemas.openxmlformats.org/officeDocument/2006/relationships/settings" Target="/word/settings.xml" Id="Rd493dcbe9fd6459f" /><Relationship Type="http://schemas.openxmlformats.org/officeDocument/2006/relationships/image" Target="/word/media/24649667-5638-461c-875e-53a6f9b9f981.png" Id="R9ed0f9fd92f34781" /></Relationships>
</file>