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2db23c7c3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a293dfd2c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Sinclair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5a33e1124833" /><Relationship Type="http://schemas.openxmlformats.org/officeDocument/2006/relationships/numbering" Target="/word/numbering.xml" Id="R90dedbcb75354654" /><Relationship Type="http://schemas.openxmlformats.org/officeDocument/2006/relationships/settings" Target="/word/settings.xml" Id="Rd5b0590be6d24af4" /><Relationship Type="http://schemas.openxmlformats.org/officeDocument/2006/relationships/image" Target="/word/media/e0cd12ca-a3af-4d64-b6ea-1b9960821f8e.png" Id="Rfa3a293dfd2c4179" /></Relationships>
</file>