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deed12c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637bc99e2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91e508d34a42" /><Relationship Type="http://schemas.openxmlformats.org/officeDocument/2006/relationships/numbering" Target="/word/numbering.xml" Id="R963b71e777f0465a" /><Relationship Type="http://schemas.openxmlformats.org/officeDocument/2006/relationships/settings" Target="/word/settings.xml" Id="R182abea5de7e439b" /><Relationship Type="http://schemas.openxmlformats.org/officeDocument/2006/relationships/image" Target="/word/media/fc973004-99d1-4fee-994b-09e0f35f486e.png" Id="R70e637bc99e249a6" /></Relationships>
</file>