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1cf3af2c2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5060614d8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Skyhaven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69f2ea9f34093" /><Relationship Type="http://schemas.openxmlformats.org/officeDocument/2006/relationships/numbering" Target="/word/numbering.xml" Id="Rd7b45e58784b460e" /><Relationship Type="http://schemas.openxmlformats.org/officeDocument/2006/relationships/settings" Target="/word/settings.xml" Id="R96389fe90fd74cdc" /><Relationship Type="http://schemas.openxmlformats.org/officeDocument/2006/relationships/image" Target="/word/media/b52f3a5b-3602-4948-b605-9206278b27d6.png" Id="Re625060614d84b66" /></Relationships>
</file>