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9e11d0407942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2403ad178f4a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Skywoods,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5b4029948f4e3c" /><Relationship Type="http://schemas.openxmlformats.org/officeDocument/2006/relationships/numbering" Target="/word/numbering.xml" Id="Rfc3584faf1d64758" /><Relationship Type="http://schemas.openxmlformats.org/officeDocument/2006/relationships/settings" Target="/word/settings.xml" Id="R647f267f69b74a39" /><Relationship Type="http://schemas.openxmlformats.org/officeDocument/2006/relationships/image" Target="/word/media/341a6dc3-519a-4361-85f0-f2e1f60be3ef.png" Id="R7c2403ad178f4a1e" /></Relationships>
</file>