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54221fbdb4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19acbb901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Slate Lick,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1b46df6a4d4d7b" /><Relationship Type="http://schemas.openxmlformats.org/officeDocument/2006/relationships/numbering" Target="/word/numbering.xml" Id="R5cbec39fcdf54ff7" /><Relationship Type="http://schemas.openxmlformats.org/officeDocument/2006/relationships/settings" Target="/word/settings.xml" Id="R7e69cda261ba4fef" /><Relationship Type="http://schemas.openxmlformats.org/officeDocument/2006/relationships/image" Target="/word/media/5a66c61b-c94a-4222-981a-dbffaf82cf39.png" Id="R4a519acbb9014305" /></Relationships>
</file>