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6ee6c2686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296fcc0d9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Sleepy Hollow,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3f994a3384e9c" /><Relationship Type="http://schemas.openxmlformats.org/officeDocument/2006/relationships/numbering" Target="/word/numbering.xml" Id="Rf900ce6c141446a6" /><Relationship Type="http://schemas.openxmlformats.org/officeDocument/2006/relationships/settings" Target="/word/settings.xml" Id="R98432f81ef8b466e" /><Relationship Type="http://schemas.openxmlformats.org/officeDocument/2006/relationships/image" Target="/word/media/234ef8a9-8a03-48e5-b339-77acc6a9ca48.png" Id="R041296fcc0d94af6" /></Relationships>
</file>