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f77ee0980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b53d987a4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Sleepy Hollow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be8c65f5f4d17" /><Relationship Type="http://schemas.openxmlformats.org/officeDocument/2006/relationships/numbering" Target="/word/numbering.xml" Id="R555e29a0bb534292" /><Relationship Type="http://schemas.openxmlformats.org/officeDocument/2006/relationships/settings" Target="/word/settings.xml" Id="R3bd2dd7f4c3f4029" /><Relationship Type="http://schemas.openxmlformats.org/officeDocument/2006/relationships/image" Target="/word/media/7138c30c-6ffe-4b62-9d96-67368bb7c3aa.png" Id="Ra03b53d987a44653" /></Relationships>
</file>