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1658afe32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c5773ffe2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Sleepy Point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255b458f940cc" /><Relationship Type="http://schemas.openxmlformats.org/officeDocument/2006/relationships/numbering" Target="/word/numbering.xml" Id="Ree378a3266d5472f" /><Relationship Type="http://schemas.openxmlformats.org/officeDocument/2006/relationships/settings" Target="/word/settings.xml" Id="R7d75066676904c3f" /><Relationship Type="http://schemas.openxmlformats.org/officeDocument/2006/relationships/image" Target="/word/media/af8f80ca-664b-40c1-8626-e5f3fcc967b4.png" Id="Rf06c5773ffe24e05" /></Relationships>
</file>