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a1d5c9082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16894f653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Sligo Park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dcbb7952a4e9b" /><Relationship Type="http://schemas.openxmlformats.org/officeDocument/2006/relationships/numbering" Target="/word/numbering.xml" Id="Rc453503d79b14461" /><Relationship Type="http://schemas.openxmlformats.org/officeDocument/2006/relationships/settings" Target="/word/settings.xml" Id="R396d71b252d04770" /><Relationship Type="http://schemas.openxmlformats.org/officeDocument/2006/relationships/image" Target="/word/media/712e9ccf-21e6-4514-822a-3039aee636d4.png" Id="Reab16894f6534dcc" /></Relationships>
</file>