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b2e3f7f3fd41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ece27f40084a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Slip-Up and Hitch,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a11be9a0384e77" /><Relationship Type="http://schemas.openxmlformats.org/officeDocument/2006/relationships/numbering" Target="/word/numbering.xml" Id="Ra1efb1b9645f4749" /><Relationship Type="http://schemas.openxmlformats.org/officeDocument/2006/relationships/settings" Target="/word/settings.xml" Id="R78583daa60864696" /><Relationship Type="http://schemas.openxmlformats.org/officeDocument/2006/relationships/image" Target="/word/media/67f91b7d-8fc1-4d79-8928-0565bd2bcf10.png" Id="R8aece27f40084a72" /></Relationships>
</file>