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acf2a2884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22e906512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Slocomb,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d4212f02646f1" /><Relationship Type="http://schemas.openxmlformats.org/officeDocument/2006/relationships/numbering" Target="/word/numbering.xml" Id="R8d92a07feffe4dae" /><Relationship Type="http://schemas.openxmlformats.org/officeDocument/2006/relationships/settings" Target="/word/settings.xml" Id="R72d14b91d07d4293" /><Relationship Type="http://schemas.openxmlformats.org/officeDocument/2006/relationships/image" Target="/word/media/ccf8e4a0-36f8-4c68-8064-d1ccff6884ae.png" Id="R5d122e9065124b77" /></Relationships>
</file>