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b1ceff29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afd155c6e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8b2a83c7941b8" /><Relationship Type="http://schemas.openxmlformats.org/officeDocument/2006/relationships/numbering" Target="/word/numbering.xml" Id="Rb62ee09b86b14c68" /><Relationship Type="http://schemas.openxmlformats.org/officeDocument/2006/relationships/settings" Target="/word/settings.xml" Id="Rf2ec8baecf044e5e" /><Relationship Type="http://schemas.openxmlformats.org/officeDocument/2006/relationships/image" Target="/word/media/82d93445-4c08-4237-91d9-c9c6e71a7035.png" Id="R2b4afd155c6e49f3" /></Relationships>
</file>