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c6f56fe82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48ed87c6f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Smyrna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fad09083b4eae" /><Relationship Type="http://schemas.openxmlformats.org/officeDocument/2006/relationships/numbering" Target="/word/numbering.xml" Id="R5c6bda58751b4d1b" /><Relationship Type="http://schemas.openxmlformats.org/officeDocument/2006/relationships/settings" Target="/word/settings.xml" Id="Rc1b4b0d648fa4fe2" /><Relationship Type="http://schemas.openxmlformats.org/officeDocument/2006/relationships/image" Target="/word/media/9e7d6fc5-7a85-4f1f-9f59-04e90bc2e872.png" Id="R6d548ed87c6f4bb2" /></Relationships>
</file>