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044a0caff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83edb4209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Snearlyville,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eefe0964e440b" /><Relationship Type="http://schemas.openxmlformats.org/officeDocument/2006/relationships/numbering" Target="/word/numbering.xml" Id="Rd079cec5d0824349" /><Relationship Type="http://schemas.openxmlformats.org/officeDocument/2006/relationships/settings" Target="/word/settings.xml" Id="Rd760e88bb1804ebf" /><Relationship Type="http://schemas.openxmlformats.org/officeDocument/2006/relationships/image" Target="/word/media/db2fa2ec-9f39-4442-85b6-178e9d52b94b.png" Id="R63883edb42094c07" /></Relationships>
</file>