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dd474f75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b3fb0b5e0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Soldiers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58d33c7f84fa7" /><Relationship Type="http://schemas.openxmlformats.org/officeDocument/2006/relationships/numbering" Target="/word/numbering.xml" Id="R103665dada814db9" /><Relationship Type="http://schemas.openxmlformats.org/officeDocument/2006/relationships/settings" Target="/word/settings.xml" Id="R72cd9c6f4bd340ec" /><Relationship Type="http://schemas.openxmlformats.org/officeDocument/2006/relationships/image" Target="/word/media/c8380c33-fa92-42de-9c03-2743bec56aa7.png" Id="Rb0fb3fb0b5e04595" /></Relationships>
</file>