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b4c6daf37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71c019b88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Solemint,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2e314e2c44572" /><Relationship Type="http://schemas.openxmlformats.org/officeDocument/2006/relationships/numbering" Target="/word/numbering.xml" Id="Ra7dc511fea6d4fb2" /><Relationship Type="http://schemas.openxmlformats.org/officeDocument/2006/relationships/settings" Target="/word/settings.xml" Id="Ra1273144229e4528" /><Relationship Type="http://schemas.openxmlformats.org/officeDocument/2006/relationships/image" Target="/word/media/e7e7e7ce-9d0e-4ea1-a663-fb82f05f53a1.png" Id="Rf0f71c019b8840be" /></Relationships>
</file>