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ed89e988c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508035b84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Sombrero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edd2a4933470d" /><Relationship Type="http://schemas.openxmlformats.org/officeDocument/2006/relationships/numbering" Target="/word/numbering.xml" Id="Rdb98a3380f1546c5" /><Relationship Type="http://schemas.openxmlformats.org/officeDocument/2006/relationships/settings" Target="/word/settings.xml" Id="R7851cf9da03c4472" /><Relationship Type="http://schemas.openxmlformats.org/officeDocument/2006/relationships/image" Target="/word/media/9b79f285-5abd-463d-95bc-5a8107b062da.png" Id="Raa9508035b844e92" /></Relationships>
</file>