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4a52d8750545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6dee5a7a0446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Somerset Estates Place,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4d930b8ed44e30" /><Relationship Type="http://schemas.openxmlformats.org/officeDocument/2006/relationships/numbering" Target="/word/numbering.xml" Id="Rddb1089e2db24f39" /><Relationship Type="http://schemas.openxmlformats.org/officeDocument/2006/relationships/settings" Target="/word/settings.xml" Id="Raa236767d1fe40b6" /><Relationship Type="http://schemas.openxmlformats.org/officeDocument/2006/relationships/image" Target="/word/media/94cde4ab-7c3c-4529-8b72-7ef33a675d6c.png" Id="Rb46dee5a7a0446b3" /></Relationships>
</file>