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95e8ead0a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8724d51d4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Somerset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c42a92b604ba2" /><Relationship Type="http://schemas.openxmlformats.org/officeDocument/2006/relationships/numbering" Target="/word/numbering.xml" Id="R32bbafcd51a24a02" /><Relationship Type="http://schemas.openxmlformats.org/officeDocument/2006/relationships/settings" Target="/word/settings.xml" Id="R34f76d5ea8304f4c" /><Relationship Type="http://schemas.openxmlformats.org/officeDocument/2006/relationships/image" Target="/word/media/482cdac8-bfa0-4fea-9c17-9386d7dbbb4d.png" Id="R84c8724d51d44d8f" /></Relationships>
</file>