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e5f8d284e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a795c2c07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Somerville in Draper,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5982179674408" /><Relationship Type="http://schemas.openxmlformats.org/officeDocument/2006/relationships/numbering" Target="/word/numbering.xml" Id="R49a63aaed03e480d" /><Relationship Type="http://schemas.openxmlformats.org/officeDocument/2006/relationships/settings" Target="/word/settings.xml" Id="R28bfb230a8ca4167" /><Relationship Type="http://schemas.openxmlformats.org/officeDocument/2006/relationships/image" Target="/word/media/2803ab1b-820a-41ff-b4b6-b597f3ae0864.png" Id="R2e4a795c2c07408e" /></Relationships>
</file>