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475c418b6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f463d45af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Somerville in Draper,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ca965f5df4cb1" /><Relationship Type="http://schemas.openxmlformats.org/officeDocument/2006/relationships/numbering" Target="/word/numbering.xml" Id="Rccc3356f5f864982" /><Relationship Type="http://schemas.openxmlformats.org/officeDocument/2006/relationships/settings" Target="/word/settings.xml" Id="R6ce5db2eee9d4b8e" /><Relationship Type="http://schemas.openxmlformats.org/officeDocument/2006/relationships/image" Target="/word/media/47f83e04-d95c-4093-a780-5395dc153c71.png" Id="R0f2f463d45af4fbd" /></Relationships>
</file>