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bc8aff2e4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4bc29c864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Sooner,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b8420cf8e4605" /><Relationship Type="http://schemas.openxmlformats.org/officeDocument/2006/relationships/numbering" Target="/word/numbering.xml" Id="R9dae3120e9b7403d" /><Relationship Type="http://schemas.openxmlformats.org/officeDocument/2006/relationships/settings" Target="/word/settings.xml" Id="Ra6fda43c57ff497e" /><Relationship Type="http://schemas.openxmlformats.org/officeDocument/2006/relationships/image" Target="/word/media/506ee4cd-d604-4668-9375-5835547d03d0.png" Id="R47e4bc29c86446bf" /></Relationships>
</file>