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b11db247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f02978c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b827cceb4ec7" /><Relationship Type="http://schemas.openxmlformats.org/officeDocument/2006/relationships/numbering" Target="/word/numbering.xml" Id="R2c41ecddb882453b" /><Relationship Type="http://schemas.openxmlformats.org/officeDocument/2006/relationships/settings" Target="/word/settings.xml" Id="R4e9c6547d6214586" /><Relationship Type="http://schemas.openxmlformats.org/officeDocument/2006/relationships/image" Target="/word/media/6bb3ac3b-7e75-429e-9bd2-baf98409ed04.png" Id="R54e0f02978c14f8c" /></Relationships>
</file>