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d4c4cfdd4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8af69ab27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Sorrento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ddceae71a4ee5" /><Relationship Type="http://schemas.openxmlformats.org/officeDocument/2006/relationships/numbering" Target="/word/numbering.xml" Id="R72ab629130f044fc" /><Relationship Type="http://schemas.openxmlformats.org/officeDocument/2006/relationships/settings" Target="/word/settings.xml" Id="R84a0505881634b55" /><Relationship Type="http://schemas.openxmlformats.org/officeDocument/2006/relationships/image" Target="/word/media/63073451-2cba-4ac7-a0b3-dac7c2a3f580.png" Id="Rc428af69ab274c8c" /></Relationships>
</file>