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f88c12ac7943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95ea0e6fe648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Amherst,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ad63eaa78349f2" /><Relationship Type="http://schemas.openxmlformats.org/officeDocument/2006/relationships/numbering" Target="/word/numbering.xml" Id="Ra028b6645f254eba" /><Relationship Type="http://schemas.openxmlformats.org/officeDocument/2006/relationships/settings" Target="/word/settings.xml" Id="R9801eff4eb5b4cb1" /><Relationship Type="http://schemas.openxmlformats.org/officeDocument/2006/relationships/image" Target="/word/media/3ad80530-11e5-4e0c-9c78-c4cb1d55927c.png" Id="R1495ea0e6fe6485f" /></Relationships>
</file>