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b264f8ff2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bfa8cf525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Bluff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1a548c77446a6" /><Relationship Type="http://schemas.openxmlformats.org/officeDocument/2006/relationships/numbering" Target="/word/numbering.xml" Id="R55705882f76d4a2f" /><Relationship Type="http://schemas.openxmlformats.org/officeDocument/2006/relationships/settings" Target="/word/settings.xml" Id="R9a3364cf3a104e1c" /><Relationship Type="http://schemas.openxmlformats.org/officeDocument/2006/relationships/image" Target="/word/media/9bcd077c-1ac4-4938-afff-b5df99d8002c.png" Id="R232bfa8cf52545e3" /></Relationships>
</file>