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cbdbef67e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e4d785310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Brewster,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15921b2ac4104" /><Relationship Type="http://schemas.openxmlformats.org/officeDocument/2006/relationships/numbering" Target="/word/numbering.xml" Id="R6ba2b57384de4e40" /><Relationship Type="http://schemas.openxmlformats.org/officeDocument/2006/relationships/settings" Target="/word/settings.xml" Id="R6517fc3ebacf4dae" /><Relationship Type="http://schemas.openxmlformats.org/officeDocument/2006/relationships/image" Target="/word/media/ebcb86a9-5ada-42db-80c6-791e4bb0c78c.png" Id="R354e4d78531047fb" /></Relationships>
</file>